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201" w:type="dxa"/>
        <w:tblLayout w:type="fixed"/>
        <w:tblLook w:val="0000" w:firstRow="0" w:lastRow="0" w:firstColumn="0" w:lastColumn="0" w:noHBand="0" w:noVBand="0"/>
      </w:tblPr>
      <w:tblGrid>
        <w:gridCol w:w="2350"/>
        <w:gridCol w:w="7851"/>
      </w:tblGrid>
      <w:tr w:rsidR="00F2128A" w:rsidRPr="002F6DF8" w14:paraId="5DE8BE84" w14:textId="77777777" w:rsidTr="000A5544">
        <w:tc>
          <w:tcPr>
            <w:tcW w:w="2350" w:type="dxa"/>
          </w:tcPr>
          <w:p w14:paraId="2FCADEB7" w14:textId="77777777" w:rsidR="00F2128A" w:rsidRPr="00152EB7" w:rsidRDefault="00F2128A" w:rsidP="00B86427">
            <w:pPr>
              <w:rPr>
                <w:b/>
              </w:rPr>
            </w:pPr>
            <w:r w:rsidRPr="00152EB7">
              <w:rPr>
                <w:b/>
              </w:rPr>
              <w:t>Doel</w:t>
            </w:r>
          </w:p>
        </w:tc>
        <w:tc>
          <w:tcPr>
            <w:tcW w:w="7851" w:type="dxa"/>
          </w:tcPr>
          <w:p w14:paraId="14CED5B2" w14:textId="77777777" w:rsidR="00F2128A" w:rsidRPr="007373AE" w:rsidRDefault="00527276" w:rsidP="00B86427">
            <w:pPr>
              <w:pStyle w:val="Koptekst"/>
              <w:rPr>
                <w:sz w:val="20"/>
                <w:szCs w:val="20"/>
              </w:rPr>
            </w:pPr>
            <w:r>
              <w:rPr>
                <w:sz w:val="20"/>
                <w:szCs w:val="20"/>
              </w:rPr>
              <w:t xml:space="preserve">Cliënten met een klacht de mogelijkheid bieden om deze kenbaar te maken. </w:t>
            </w:r>
          </w:p>
        </w:tc>
      </w:tr>
      <w:tr w:rsidR="00F2128A" w:rsidRPr="002F6DF8" w14:paraId="1F92072D" w14:textId="77777777" w:rsidTr="000A5544">
        <w:tc>
          <w:tcPr>
            <w:tcW w:w="2350" w:type="dxa"/>
          </w:tcPr>
          <w:p w14:paraId="44E1B847" w14:textId="77777777" w:rsidR="00F2128A" w:rsidRPr="00152EB7" w:rsidRDefault="00F2128A" w:rsidP="00B86427">
            <w:pPr>
              <w:rPr>
                <w:b/>
              </w:rPr>
            </w:pPr>
            <w:r w:rsidRPr="00152EB7">
              <w:rPr>
                <w:b/>
              </w:rPr>
              <w:t>Input</w:t>
            </w:r>
          </w:p>
        </w:tc>
        <w:tc>
          <w:tcPr>
            <w:tcW w:w="7851" w:type="dxa"/>
          </w:tcPr>
          <w:p w14:paraId="22674BF8" w14:textId="77777777" w:rsidR="00F2128A" w:rsidRDefault="00527276" w:rsidP="00F2128A">
            <w:pPr>
              <w:pStyle w:val="Koptekst"/>
              <w:numPr>
                <w:ilvl w:val="0"/>
                <w:numId w:val="41"/>
              </w:numPr>
              <w:rPr>
                <w:sz w:val="20"/>
                <w:szCs w:val="20"/>
              </w:rPr>
            </w:pPr>
            <w:r>
              <w:rPr>
                <w:sz w:val="20"/>
                <w:szCs w:val="20"/>
              </w:rPr>
              <w:t>Klacht van de cliënt/vertegenwoordiger</w:t>
            </w:r>
          </w:p>
          <w:p w14:paraId="6FDA2A34" w14:textId="77777777" w:rsidR="00527276" w:rsidRDefault="00527276" w:rsidP="00F2128A">
            <w:pPr>
              <w:pStyle w:val="Koptekst"/>
              <w:numPr>
                <w:ilvl w:val="0"/>
                <w:numId w:val="41"/>
              </w:numPr>
              <w:rPr>
                <w:sz w:val="20"/>
                <w:szCs w:val="20"/>
              </w:rPr>
            </w:pPr>
            <w:r>
              <w:rPr>
                <w:sz w:val="20"/>
                <w:szCs w:val="20"/>
              </w:rPr>
              <w:t>Wetgeving WKKGZ</w:t>
            </w:r>
          </w:p>
        </w:tc>
      </w:tr>
      <w:tr w:rsidR="00F2128A" w:rsidRPr="002F6DF8" w14:paraId="747D7D0C" w14:textId="77777777" w:rsidTr="000A5544">
        <w:tc>
          <w:tcPr>
            <w:tcW w:w="2350" w:type="dxa"/>
          </w:tcPr>
          <w:p w14:paraId="402A0D9C" w14:textId="77777777" w:rsidR="00F2128A" w:rsidRPr="00152EB7" w:rsidRDefault="00F2128A" w:rsidP="00B86427">
            <w:pPr>
              <w:rPr>
                <w:b/>
              </w:rPr>
            </w:pPr>
            <w:r w:rsidRPr="00152EB7">
              <w:rPr>
                <w:b/>
              </w:rPr>
              <w:t>Output</w:t>
            </w:r>
          </w:p>
        </w:tc>
        <w:tc>
          <w:tcPr>
            <w:tcW w:w="7851" w:type="dxa"/>
          </w:tcPr>
          <w:p w14:paraId="2858DF5B" w14:textId="77777777" w:rsidR="00F2128A" w:rsidRDefault="00527276" w:rsidP="000A5544">
            <w:pPr>
              <w:pStyle w:val="Koptekst"/>
              <w:numPr>
                <w:ilvl w:val="0"/>
                <w:numId w:val="41"/>
              </w:numPr>
              <w:rPr>
                <w:sz w:val="20"/>
                <w:szCs w:val="20"/>
              </w:rPr>
            </w:pPr>
            <w:r>
              <w:rPr>
                <w:sz w:val="20"/>
                <w:szCs w:val="20"/>
              </w:rPr>
              <w:t>Afgehandelde klacht</w:t>
            </w:r>
          </w:p>
        </w:tc>
      </w:tr>
      <w:tr w:rsidR="00F2128A" w:rsidRPr="002F6DF8" w14:paraId="5DCA8363" w14:textId="77777777" w:rsidTr="000A5544">
        <w:tc>
          <w:tcPr>
            <w:tcW w:w="2350" w:type="dxa"/>
          </w:tcPr>
          <w:p w14:paraId="0D333125" w14:textId="77777777" w:rsidR="00F2128A" w:rsidRPr="00152EB7" w:rsidRDefault="00F2128A" w:rsidP="00B86427">
            <w:pPr>
              <w:rPr>
                <w:b/>
              </w:rPr>
            </w:pPr>
            <w:r>
              <w:rPr>
                <w:b/>
              </w:rPr>
              <w:t>Procesi</w:t>
            </w:r>
            <w:r w:rsidRPr="00152EB7">
              <w:rPr>
                <w:b/>
              </w:rPr>
              <w:t>ndicatoren</w:t>
            </w:r>
          </w:p>
        </w:tc>
        <w:tc>
          <w:tcPr>
            <w:tcW w:w="7851" w:type="dxa"/>
          </w:tcPr>
          <w:p w14:paraId="7FF10E9C" w14:textId="7580AF3D" w:rsidR="004F46A0" w:rsidRDefault="006B2711" w:rsidP="00345D5E">
            <w:pPr>
              <w:pStyle w:val="Koptekst"/>
              <w:numPr>
                <w:ilvl w:val="0"/>
                <w:numId w:val="41"/>
              </w:numPr>
              <w:rPr>
                <w:sz w:val="20"/>
                <w:szCs w:val="20"/>
              </w:rPr>
            </w:pPr>
            <w:r>
              <w:rPr>
                <w:sz w:val="20"/>
                <w:szCs w:val="20"/>
              </w:rPr>
              <w:t>Wij hebben als doestelling om Stap 2 van het klachtenreglement binnen 5 werkdagen te hebben opgepakt</w:t>
            </w:r>
          </w:p>
        </w:tc>
      </w:tr>
    </w:tbl>
    <w:p w14:paraId="3D1F4B9A" w14:textId="77777777" w:rsidR="0036029C" w:rsidRDefault="0036029C" w:rsidP="00720590"/>
    <w:p w14:paraId="74A4163A" w14:textId="77777777" w:rsidR="00527276" w:rsidRDefault="00527276" w:rsidP="00527276">
      <w:pPr>
        <w:rPr>
          <w:b/>
          <w:color w:val="A3014A"/>
          <w:sz w:val="24"/>
        </w:rPr>
      </w:pPr>
      <w:r>
        <w:rPr>
          <w:b/>
          <w:color w:val="A3014A"/>
          <w:sz w:val="24"/>
        </w:rPr>
        <w:t xml:space="preserve">Klachtenreglement Sa-Net Wonen </w:t>
      </w:r>
    </w:p>
    <w:p w14:paraId="55F5B39E" w14:textId="77777777" w:rsidR="00527276" w:rsidRDefault="00527276" w:rsidP="00527276"/>
    <w:p w14:paraId="4DF89AAD" w14:textId="77777777" w:rsidR="00B0219B" w:rsidRDefault="00B0219B" w:rsidP="00527276">
      <w:r>
        <w:t xml:space="preserve">Ben je cliënt, een ouder of vertegenwoordiger van een </w:t>
      </w:r>
      <w:r w:rsidRPr="00B0219B">
        <w:t>cliënt en zit je iets dwars over de zorg of begeleiding?</w:t>
      </w:r>
      <w:r>
        <w:t xml:space="preserve"> Over het algemeen geldt: blijf er niet mee rondlopen maar laat het ons zo snel mogelijk weten. We doen ons best om je klacht naar tevredenheid op te lossen. Om jou goed te kunnen helpen willen wij jou vragen de volgende stappen te ondernemen:  </w:t>
      </w:r>
    </w:p>
    <w:p w14:paraId="5552B65D" w14:textId="77777777" w:rsidR="00527276" w:rsidRDefault="00527276" w:rsidP="00527276"/>
    <w:p w14:paraId="612AED9E" w14:textId="77777777" w:rsidR="00527276" w:rsidRDefault="00527276" w:rsidP="00527276">
      <w:pPr>
        <w:rPr>
          <w:b/>
          <w:color w:val="A3014A"/>
        </w:rPr>
      </w:pPr>
      <w:r>
        <w:rPr>
          <w:b/>
          <w:color w:val="A3014A"/>
        </w:rPr>
        <w:t>Stap 1</w:t>
      </w:r>
      <w:r w:rsidR="00B0219B">
        <w:rPr>
          <w:b/>
          <w:color w:val="A3014A"/>
        </w:rPr>
        <w:t>:</w:t>
      </w:r>
      <w:r>
        <w:rPr>
          <w:b/>
          <w:color w:val="A3014A"/>
        </w:rPr>
        <w:t xml:space="preserve"> Eigen Begeleider</w:t>
      </w:r>
    </w:p>
    <w:p w14:paraId="46EAAC73" w14:textId="77777777" w:rsidR="00527276" w:rsidRDefault="005157D9" w:rsidP="00527276">
      <w:r>
        <w:t>De eerste stap is:</w:t>
      </w:r>
      <w:r w:rsidR="00B0219B">
        <w:t xml:space="preserve"> bespreek het met je eigen begeleider. Wellicht komen jullie er samen al uit.</w:t>
      </w:r>
    </w:p>
    <w:p w14:paraId="33E6A0C1" w14:textId="77777777" w:rsidR="00527276" w:rsidRDefault="00527276" w:rsidP="00527276"/>
    <w:p w14:paraId="31B1D1F3" w14:textId="77777777" w:rsidR="00527276" w:rsidRDefault="00527276" w:rsidP="00527276">
      <w:pPr>
        <w:rPr>
          <w:b/>
          <w:color w:val="A3014A"/>
        </w:rPr>
      </w:pPr>
      <w:r>
        <w:rPr>
          <w:b/>
          <w:color w:val="A3014A"/>
        </w:rPr>
        <w:t>Stap 2</w:t>
      </w:r>
      <w:r w:rsidR="00B0219B">
        <w:rPr>
          <w:b/>
          <w:color w:val="A3014A"/>
        </w:rPr>
        <w:t>:</w:t>
      </w:r>
      <w:r>
        <w:rPr>
          <w:b/>
          <w:color w:val="A3014A"/>
        </w:rPr>
        <w:t xml:space="preserve"> Zorginhoudelijk medewerker Sa-Net</w:t>
      </w:r>
    </w:p>
    <w:p w14:paraId="0DD015D9" w14:textId="22615A67" w:rsidR="00527276" w:rsidRDefault="00B0219B" w:rsidP="00527276">
      <w:r>
        <w:t>Wil of ka</w:t>
      </w:r>
      <w:r w:rsidR="00527276">
        <w:t>n je je klacht ni</w:t>
      </w:r>
      <w:r>
        <w:t>et neerleggen bij de begeleider?</w:t>
      </w:r>
      <w:r w:rsidR="00527276">
        <w:t xml:space="preserve"> </w:t>
      </w:r>
      <w:r>
        <w:t>Je kunt je vraag dan voorleggen aan Hanneke Legters, zij</w:t>
      </w:r>
      <w:r w:rsidR="00527276">
        <w:t xml:space="preserve"> is zorginhoudelijk medewerker van Sa-Net Wonen. Haar mailadres is h.legters@sa-net.nl. Ze kan je adviseren wat je het beste doen kunt of, als je al zeker weet dat je een klacht gaat indienen, je doorverwijzen naar de juiste persoon of instantie. </w:t>
      </w:r>
      <w:r w:rsidR="00957FA8">
        <w:t>Je klacht wordt altijd vertrouwelijk behandeld.</w:t>
      </w:r>
      <w:r w:rsidR="00527276">
        <w:t xml:space="preserve"> </w:t>
      </w:r>
    </w:p>
    <w:p w14:paraId="02E2CCA6" w14:textId="77777777" w:rsidR="00527276" w:rsidRDefault="00527276" w:rsidP="00527276"/>
    <w:p w14:paraId="51D1B33A" w14:textId="77777777" w:rsidR="00527276" w:rsidRDefault="005A4668" w:rsidP="00527276">
      <w:r>
        <w:t>Wil of kan je</w:t>
      </w:r>
      <w:r w:rsidR="00E17F0E">
        <w:t xml:space="preserve"> niet iemand van Sa-Net Wonen spreken? </w:t>
      </w:r>
      <w:r w:rsidR="00527276">
        <w:t xml:space="preserve">Ook dan kun je hulp krijgen. Je leest hieronder meer daarover.  </w:t>
      </w:r>
    </w:p>
    <w:p w14:paraId="74D59761" w14:textId="77777777" w:rsidR="00527276" w:rsidRDefault="00527276" w:rsidP="00527276"/>
    <w:p w14:paraId="411D56E1" w14:textId="77777777" w:rsidR="00527276" w:rsidRDefault="00527276" w:rsidP="00527276">
      <w:pPr>
        <w:rPr>
          <w:b/>
          <w:color w:val="A3014A"/>
        </w:rPr>
      </w:pPr>
      <w:r>
        <w:rPr>
          <w:b/>
          <w:color w:val="A3014A"/>
        </w:rPr>
        <w:t xml:space="preserve">Stap 3 Onafhankelijke klachtenfunctionaris  </w:t>
      </w:r>
    </w:p>
    <w:p w14:paraId="1D9ACC48" w14:textId="77777777" w:rsidR="00527276" w:rsidRDefault="00527276" w:rsidP="00527276">
      <w:r>
        <w:t xml:space="preserve">Sa-Net Wonen maakt gebruik van een onafhankelijke klachtenfunctionaris/vertrouwenspersoon. Die kun je altijd vragen om advies voordat je overgaat tot het indienen van een klacht. Misschien wil je eerst weten wat je te wachten staat of twijfel je nog. Omdat deze persoon volledig onafhankelijk is kan ze je helpen met de maken van jouw juiste beslissing.  </w:t>
      </w:r>
    </w:p>
    <w:p w14:paraId="569BB820" w14:textId="77777777" w:rsidR="00527276" w:rsidRDefault="00527276" w:rsidP="00527276"/>
    <w:p w14:paraId="78EC86E6" w14:textId="3620E709" w:rsidR="00527276" w:rsidRDefault="00527276" w:rsidP="00414492">
      <w:r>
        <w:t xml:space="preserve">Je kunt bellen en mailen. De klachtenfunctionaris kan je verder helpen met je klacht. </w:t>
      </w:r>
      <w:r w:rsidR="00414492">
        <w:t xml:space="preserve">U kunt de ECKG benaderen via; </w:t>
      </w:r>
      <w:hyperlink r:id="rId8" w:history="1">
        <w:r w:rsidR="00414492" w:rsidRPr="009677AF">
          <w:rPr>
            <w:rStyle w:val="Hyperlink"/>
          </w:rPr>
          <w:t>https://eckg-klachten.nl/4-2-2-2/</w:t>
        </w:r>
      </w:hyperlink>
    </w:p>
    <w:p w14:paraId="250027EF" w14:textId="77777777" w:rsidR="00527276" w:rsidRDefault="00527276" w:rsidP="00527276">
      <w:bookmarkStart w:id="0" w:name="_GoBack"/>
      <w:bookmarkEnd w:id="0"/>
    </w:p>
    <w:p w14:paraId="1208B167" w14:textId="77777777" w:rsidR="00527276" w:rsidRDefault="00527276" w:rsidP="00527276">
      <w:pPr>
        <w:rPr>
          <w:b/>
          <w:color w:val="A3014A"/>
        </w:rPr>
      </w:pPr>
      <w:r>
        <w:rPr>
          <w:b/>
          <w:color w:val="A3014A"/>
        </w:rPr>
        <w:t xml:space="preserve">Stap 4 Klachtencommissie  </w:t>
      </w:r>
    </w:p>
    <w:p w14:paraId="728A6B05" w14:textId="613CC55C" w:rsidR="00527276" w:rsidRDefault="00527276" w:rsidP="00527276">
      <w:r>
        <w:t>Wanneer je besluit om een klacht in te dienen dan kan de klachtenfunctionaris / vertrouwenspersoon ook daarbij adviseren. Sa-Net Wonen is aangesloten bij een onafhankelijke Klachtencommissie, ook deze bestaat uit mensen die niet werken bij Sa-Net wonen en ook geen verbinding hebben met medewerkers van Sa-Net Wonen.  Zie document</w:t>
      </w:r>
      <w:r w:rsidR="00F03FD9">
        <w:t xml:space="preserve"> 40</w:t>
      </w:r>
      <w:r w:rsidR="002B170C">
        <w:t>21</w:t>
      </w:r>
      <w:r>
        <w:t xml:space="preserve"> om de klachtenregeling na te lezen   </w:t>
      </w:r>
    </w:p>
    <w:p w14:paraId="43389E45" w14:textId="77777777" w:rsidR="00527276" w:rsidRDefault="00527276" w:rsidP="00527276"/>
    <w:p w14:paraId="6E1C95DB" w14:textId="77777777" w:rsidR="00527276" w:rsidRDefault="00527276" w:rsidP="00527276">
      <w:r>
        <w:rPr>
          <w:b/>
        </w:rPr>
        <w:t>Kosten</w:t>
      </w:r>
      <w:r>
        <w:t xml:space="preserve">: Advies vragen of een klacht indienen kost je geen geld. Sa-Net Wonen is verplicht om een persoon aan te wijzen die een klager gratis adviseert bij het indienen van een klacht en bijstaat bij zowel het op papier zetten van de klacht als bij het zoeken naar oplossingen.  </w:t>
      </w:r>
    </w:p>
    <w:p w14:paraId="59ADD5C3" w14:textId="77777777" w:rsidR="00527276" w:rsidRDefault="00527276" w:rsidP="00720590"/>
    <w:sectPr w:rsidR="00527276" w:rsidSect="000A5544">
      <w:headerReference w:type="default" r:id="rId9"/>
      <w:footerReference w:type="default" r:id="rId10"/>
      <w:pgSz w:w="11906" w:h="16838" w:code="9"/>
      <w:pgMar w:top="1134" w:right="1134" w:bottom="1418" w:left="992"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78DC" w14:textId="77777777" w:rsidR="008D68E5" w:rsidRDefault="008D68E5">
      <w:pPr>
        <w:pStyle w:val="Koptekst"/>
      </w:pPr>
      <w:r>
        <w:separator/>
      </w:r>
    </w:p>
  </w:endnote>
  <w:endnote w:type="continuationSeparator" w:id="0">
    <w:p w14:paraId="4EAE52BF" w14:textId="77777777" w:rsidR="008D68E5" w:rsidRDefault="008D68E5">
      <w:pPr>
        <w:pStyle w:val="Kop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17DE" w14:textId="090F6FB7" w:rsidR="004547FB" w:rsidRDefault="004547FB" w:rsidP="00115CD2">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A1438" w14:textId="77777777" w:rsidR="008D68E5" w:rsidRDefault="008D68E5">
      <w:pPr>
        <w:pStyle w:val="Koptekst"/>
      </w:pPr>
      <w:r>
        <w:separator/>
      </w:r>
    </w:p>
  </w:footnote>
  <w:footnote w:type="continuationSeparator" w:id="0">
    <w:p w14:paraId="13AFB027" w14:textId="77777777" w:rsidR="008D68E5" w:rsidRDefault="008D68E5">
      <w:pPr>
        <w:pStyle w:val="Kop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201" w:type="dxa"/>
      <w:tblLayout w:type="fixed"/>
      <w:tblLook w:val="0000" w:firstRow="0" w:lastRow="0" w:firstColumn="0" w:lastColumn="0" w:noHBand="0" w:noVBand="0"/>
    </w:tblPr>
    <w:tblGrid>
      <w:gridCol w:w="1996"/>
      <w:gridCol w:w="1946"/>
      <w:gridCol w:w="1946"/>
      <w:gridCol w:w="1946"/>
      <w:gridCol w:w="2367"/>
    </w:tblGrid>
    <w:tr w:rsidR="004547FB" w14:paraId="347CFEA4" w14:textId="77777777" w:rsidTr="000A01D3">
      <w:trPr>
        <w:trHeight w:val="633"/>
      </w:trPr>
      <w:tc>
        <w:tcPr>
          <w:tcW w:w="1996" w:type="dxa"/>
          <w:vMerge w:val="restart"/>
          <w:vAlign w:val="center"/>
        </w:tcPr>
        <w:p w14:paraId="37E71309" w14:textId="2324A2C1" w:rsidR="004547FB" w:rsidRDefault="001650BB" w:rsidP="001650BB">
          <w:pPr>
            <w:ind w:left="-120"/>
          </w:pPr>
          <w:r>
            <w:rPr>
              <w:noProof/>
            </w:rPr>
            <w:drawing>
              <wp:inline distT="0" distB="0" distL="0" distR="0" wp14:anchorId="4F8483EE" wp14:editId="1A2E36E9">
                <wp:extent cx="1276350" cy="5905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90550"/>
                        </a:xfrm>
                        <a:prstGeom prst="rect">
                          <a:avLst/>
                        </a:prstGeom>
                        <a:noFill/>
                        <a:ln>
                          <a:noFill/>
                        </a:ln>
                      </pic:spPr>
                    </pic:pic>
                  </a:graphicData>
                </a:graphic>
              </wp:inline>
            </w:drawing>
          </w:r>
        </w:p>
      </w:tc>
      <w:tc>
        <w:tcPr>
          <w:tcW w:w="8205" w:type="dxa"/>
          <w:gridSpan w:val="4"/>
          <w:vAlign w:val="center"/>
        </w:tcPr>
        <w:p w14:paraId="36D21504" w14:textId="77777777" w:rsidR="004547FB" w:rsidRDefault="00527276" w:rsidP="004547FB">
          <w:pPr>
            <w:pStyle w:val="Titelinheader"/>
          </w:pPr>
          <w:r>
            <w:t>Klachtenreglement</w:t>
          </w:r>
        </w:p>
      </w:tc>
    </w:tr>
    <w:tr w:rsidR="004547FB" w14:paraId="4ACA4314" w14:textId="77777777" w:rsidTr="000A5544">
      <w:trPr>
        <w:trHeight w:val="20"/>
      </w:trPr>
      <w:tc>
        <w:tcPr>
          <w:tcW w:w="1996" w:type="dxa"/>
          <w:vMerge/>
          <w:vAlign w:val="center"/>
        </w:tcPr>
        <w:p w14:paraId="3A41984B" w14:textId="77777777" w:rsidR="004547FB" w:rsidRDefault="004547FB" w:rsidP="001B5585">
          <w:pPr>
            <w:jc w:val="center"/>
            <w:rPr>
              <w:noProof/>
              <w:lang w:eastAsia="nl-NL"/>
            </w:rPr>
          </w:pPr>
        </w:p>
      </w:tc>
      <w:tc>
        <w:tcPr>
          <w:tcW w:w="1946" w:type="dxa"/>
          <w:vAlign w:val="center"/>
        </w:tcPr>
        <w:p w14:paraId="017C505D" w14:textId="77777777" w:rsidR="004547FB" w:rsidRPr="001B5585" w:rsidRDefault="004547FB" w:rsidP="000A5544">
          <w:pPr>
            <w:pStyle w:val="Titelinheader"/>
            <w:rPr>
              <w:b w:val="0"/>
              <w:sz w:val="18"/>
              <w:szCs w:val="18"/>
            </w:rPr>
          </w:pPr>
          <w:r>
            <w:rPr>
              <w:b w:val="0"/>
              <w:sz w:val="18"/>
              <w:szCs w:val="18"/>
            </w:rPr>
            <w:t>D</w:t>
          </w:r>
          <w:r w:rsidRPr="001B5585">
            <w:rPr>
              <w:b w:val="0"/>
              <w:sz w:val="18"/>
              <w:szCs w:val="18"/>
            </w:rPr>
            <w:t>atum</w:t>
          </w:r>
          <w:r w:rsidR="000A5544">
            <w:rPr>
              <w:b w:val="0"/>
              <w:sz w:val="18"/>
              <w:szCs w:val="18"/>
            </w:rPr>
            <w:t xml:space="preserve"> </w:t>
          </w:r>
        </w:p>
      </w:tc>
      <w:tc>
        <w:tcPr>
          <w:tcW w:w="1946" w:type="dxa"/>
          <w:vAlign w:val="center"/>
        </w:tcPr>
        <w:p w14:paraId="1923AE78" w14:textId="5D3DA764" w:rsidR="004547FB" w:rsidRDefault="00414492" w:rsidP="00AD081A">
          <w:pPr>
            <w:pStyle w:val="tekstinheader"/>
          </w:pPr>
          <w:r>
            <w:rPr>
              <w:rFonts w:cs="Arial"/>
              <w:szCs w:val="20"/>
            </w:rPr>
            <w:t>6-2-2019</w:t>
          </w:r>
        </w:p>
      </w:tc>
      <w:tc>
        <w:tcPr>
          <w:tcW w:w="1946" w:type="dxa"/>
          <w:vAlign w:val="center"/>
        </w:tcPr>
        <w:p w14:paraId="08E8EB4B" w14:textId="77777777" w:rsidR="004547FB" w:rsidRDefault="004547FB" w:rsidP="001B5585">
          <w:pPr>
            <w:pStyle w:val="tekstinheader"/>
          </w:pPr>
          <w:r>
            <w:t>Document</w:t>
          </w:r>
        </w:p>
      </w:tc>
      <w:tc>
        <w:tcPr>
          <w:tcW w:w="2367" w:type="dxa"/>
          <w:vAlign w:val="center"/>
        </w:tcPr>
        <w:p w14:paraId="6A9755FA" w14:textId="558C0D6A" w:rsidR="004547FB" w:rsidRDefault="000A01D3" w:rsidP="001B5585">
          <w:pPr>
            <w:pStyle w:val="tekstinheader"/>
          </w:pPr>
          <w:r>
            <w:t>4020</w:t>
          </w:r>
        </w:p>
      </w:tc>
    </w:tr>
    <w:tr w:rsidR="004547FB" w14:paraId="5EDD9435" w14:textId="77777777" w:rsidTr="000A5544">
      <w:trPr>
        <w:trHeight w:val="20"/>
      </w:trPr>
      <w:tc>
        <w:tcPr>
          <w:tcW w:w="1996" w:type="dxa"/>
          <w:vMerge/>
          <w:vAlign w:val="center"/>
        </w:tcPr>
        <w:p w14:paraId="4C7C43F6" w14:textId="77777777" w:rsidR="004547FB" w:rsidRDefault="004547FB" w:rsidP="001B5585">
          <w:pPr>
            <w:jc w:val="center"/>
            <w:rPr>
              <w:noProof/>
              <w:lang w:eastAsia="nl-NL"/>
            </w:rPr>
          </w:pPr>
        </w:p>
      </w:tc>
      <w:tc>
        <w:tcPr>
          <w:tcW w:w="1946" w:type="dxa"/>
          <w:vAlign w:val="center"/>
        </w:tcPr>
        <w:p w14:paraId="56480B35" w14:textId="77777777" w:rsidR="004547FB" w:rsidRPr="001B5585" w:rsidRDefault="004547FB" w:rsidP="001B5585">
          <w:pPr>
            <w:pStyle w:val="Titelinheader"/>
            <w:rPr>
              <w:b w:val="0"/>
              <w:sz w:val="18"/>
              <w:szCs w:val="18"/>
            </w:rPr>
          </w:pPr>
          <w:r>
            <w:rPr>
              <w:b w:val="0"/>
              <w:sz w:val="18"/>
              <w:szCs w:val="18"/>
            </w:rPr>
            <w:t>Verantwoordelijk</w:t>
          </w:r>
        </w:p>
      </w:tc>
      <w:tc>
        <w:tcPr>
          <w:tcW w:w="1946" w:type="dxa"/>
          <w:vAlign w:val="center"/>
        </w:tcPr>
        <w:p w14:paraId="24E2DE1A" w14:textId="77777777" w:rsidR="004547FB" w:rsidRDefault="008D2E47" w:rsidP="004547FB">
          <w:pPr>
            <w:pStyle w:val="tekstinheader"/>
          </w:pPr>
          <w:r>
            <w:t>Directie</w:t>
          </w:r>
        </w:p>
      </w:tc>
      <w:tc>
        <w:tcPr>
          <w:tcW w:w="1946" w:type="dxa"/>
          <w:vAlign w:val="center"/>
        </w:tcPr>
        <w:p w14:paraId="2E6F49DD" w14:textId="77777777" w:rsidR="004547FB" w:rsidRDefault="004547FB" w:rsidP="001B5585">
          <w:pPr>
            <w:pStyle w:val="tekstinheader"/>
          </w:pPr>
          <w:r>
            <w:t>Pagina</w:t>
          </w:r>
        </w:p>
      </w:tc>
      <w:tc>
        <w:tcPr>
          <w:tcW w:w="2367" w:type="dxa"/>
          <w:vAlign w:val="center"/>
        </w:tcPr>
        <w:p w14:paraId="7E716285" w14:textId="1D585A7D" w:rsidR="004547FB" w:rsidRPr="00753CAE" w:rsidRDefault="004547FB" w:rsidP="001B5585">
          <w:pPr>
            <w:pStyle w:val="tekstinheader"/>
          </w:pPr>
          <w:r w:rsidRPr="00753CAE">
            <w:fldChar w:fldCharType="begin"/>
          </w:r>
          <w:r w:rsidRPr="00753CAE">
            <w:instrText>PAGE  \* Arabic  \* MERGEFORMAT</w:instrText>
          </w:r>
          <w:r w:rsidRPr="00753CAE">
            <w:fldChar w:fldCharType="separate"/>
          </w:r>
          <w:r w:rsidR="00882995">
            <w:rPr>
              <w:noProof/>
            </w:rPr>
            <w:t>1</w:t>
          </w:r>
          <w:r w:rsidRPr="00753CAE">
            <w:fldChar w:fldCharType="end"/>
          </w:r>
          <w:r w:rsidRPr="00753CAE">
            <w:t xml:space="preserve"> van </w:t>
          </w:r>
          <w:r w:rsidR="004D4710">
            <w:rPr>
              <w:noProof/>
            </w:rPr>
            <w:fldChar w:fldCharType="begin"/>
          </w:r>
          <w:r w:rsidR="004D4710">
            <w:rPr>
              <w:noProof/>
            </w:rPr>
            <w:instrText>NUMPAGES  \* Arabic  \* MERGEFORMAT</w:instrText>
          </w:r>
          <w:r w:rsidR="004D4710">
            <w:rPr>
              <w:noProof/>
            </w:rPr>
            <w:fldChar w:fldCharType="separate"/>
          </w:r>
          <w:r w:rsidR="00882995">
            <w:rPr>
              <w:noProof/>
            </w:rPr>
            <w:t>1</w:t>
          </w:r>
          <w:r w:rsidR="004D4710">
            <w:rPr>
              <w:noProof/>
            </w:rPr>
            <w:fldChar w:fldCharType="end"/>
          </w:r>
        </w:p>
      </w:tc>
    </w:tr>
  </w:tbl>
  <w:p w14:paraId="758B93E3" w14:textId="77777777" w:rsidR="004547FB" w:rsidRDefault="004547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65B"/>
    <w:multiLevelType w:val="hybridMultilevel"/>
    <w:tmpl w:val="88BAE9D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D62DA8"/>
    <w:multiLevelType w:val="hybridMultilevel"/>
    <w:tmpl w:val="797C2A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210AE"/>
    <w:multiLevelType w:val="hybridMultilevel"/>
    <w:tmpl w:val="797C2A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F4368E"/>
    <w:multiLevelType w:val="hybridMultilevel"/>
    <w:tmpl w:val="384E818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3F363D"/>
    <w:multiLevelType w:val="hybridMultilevel"/>
    <w:tmpl w:val="FE6AB95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9E1400"/>
    <w:multiLevelType w:val="hybridMultilevel"/>
    <w:tmpl w:val="2BFE0DC2"/>
    <w:lvl w:ilvl="0" w:tplc="04130001">
      <w:start w:val="1"/>
      <w:numFmt w:val="bullet"/>
      <w:lvlText w:val=""/>
      <w:lvlJc w:val="left"/>
      <w:pPr>
        <w:ind w:left="720" w:hanging="360"/>
      </w:pPr>
      <w:rPr>
        <w:rFonts w:ascii="Symbol" w:hAnsi="Symbol" w:hint="default"/>
      </w:rPr>
    </w:lvl>
    <w:lvl w:ilvl="1" w:tplc="5050A6A6">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D14855"/>
    <w:multiLevelType w:val="hybridMultilevel"/>
    <w:tmpl w:val="399A5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F36556"/>
    <w:multiLevelType w:val="hybridMultilevel"/>
    <w:tmpl w:val="C144E21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E105B0"/>
    <w:multiLevelType w:val="hybridMultilevel"/>
    <w:tmpl w:val="E71A6BF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E90BA8"/>
    <w:multiLevelType w:val="hybridMultilevel"/>
    <w:tmpl w:val="6F9AD8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D7ECC"/>
    <w:multiLevelType w:val="hybridMultilevel"/>
    <w:tmpl w:val="3F143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5B32D8"/>
    <w:multiLevelType w:val="hybridMultilevel"/>
    <w:tmpl w:val="666E09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883CFE"/>
    <w:multiLevelType w:val="hybridMultilevel"/>
    <w:tmpl w:val="D0A62C1C"/>
    <w:lvl w:ilvl="0" w:tplc="77B286A2">
      <w:start w:val="1"/>
      <w:numFmt w:val="bullet"/>
      <w:pStyle w:val="PCVCA"/>
      <w:lvlText w:val=""/>
      <w:lvlJc w:val="left"/>
      <w:pPr>
        <w:ind w:left="360" w:hanging="360"/>
      </w:pPr>
      <w:rPr>
        <w:rFonts w:ascii="Wingdings" w:hAnsi="Wingdings" w:hint="default"/>
      </w:rPr>
    </w:lvl>
    <w:lvl w:ilvl="1" w:tplc="600C0AD2">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3A6CC1"/>
    <w:multiLevelType w:val="hybridMultilevel"/>
    <w:tmpl w:val="F0D6C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266127"/>
    <w:multiLevelType w:val="hybridMultilevel"/>
    <w:tmpl w:val="087E0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C651B8"/>
    <w:multiLevelType w:val="hybridMultilevel"/>
    <w:tmpl w:val="6D18AEA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4D51BE4"/>
    <w:multiLevelType w:val="hybridMultilevel"/>
    <w:tmpl w:val="749AC3D2"/>
    <w:lvl w:ilvl="0" w:tplc="01E05344">
      <w:start w:val="1"/>
      <w:numFmt w:val="bullet"/>
      <w:pStyle w:val="PCISO9001"/>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CAF56CC"/>
    <w:multiLevelType w:val="hybridMultilevel"/>
    <w:tmpl w:val="30EE8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605E32"/>
    <w:multiLevelType w:val="hybridMultilevel"/>
    <w:tmpl w:val="8CAC1F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E3C4E80"/>
    <w:multiLevelType w:val="hybridMultilevel"/>
    <w:tmpl w:val="888E0F6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F724686"/>
    <w:multiLevelType w:val="hybridMultilevel"/>
    <w:tmpl w:val="797C2A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5F787C"/>
    <w:multiLevelType w:val="hybridMultilevel"/>
    <w:tmpl w:val="5998725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B30420F"/>
    <w:multiLevelType w:val="hybridMultilevel"/>
    <w:tmpl w:val="18DAB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AE6C0A"/>
    <w:multiLevelType w:val="hybridMultilevel"/>
    <w:tmpl w:val="2D044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2F29E1"/>
    <w:multiLevelType w:val="hybridMultilevel"/>
    <w:tmpl w:val="CFCEA9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0E50749"/>
    <w:multiLevelType w:val="hybridMultilevel"/>
    <w:tmpl w:val="47945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7B171F"/>
    <w:multiLevelType w:val="hybridMultilevel"/>
    <w:tmpl w:val="F3A22BF4"/>
    <w:lvl w:ilvl="0" w:tplc="8DBA9C7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5605C7E"/>
    <w:multiLevelType w:val="hybridMultilevel"/>
    <w:tmpl w:val="09B6E6E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6564DB8"/>
    <w:multiLevelType w:val="hybridMultilevel"/>
    <w:tmpl w:val="6C58C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7822C48"/>
    <w:multiLevelType w:val="hybridMultilevel"/>
    <w:tmpl w:val="B572772E"/>
    <w:lvl w:ilvl="0" w:tplc="82CAFF4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AE825B1"/>
    <w:multiLevelType w:val="hybridMultilevel"/>
    <w:tmpl w:val="1F86D182"/>
    <w:lvl w:ilvl="0" w:tplc="6CCA1766">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C0012B6"/>
    <w:multiLevelType w:val="hybridMultilevel"/>
    <w:tmpl w:val="15F228E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2934806"/>
    <w:multiLevelType w:val="hybridMultilevel"/>
    <w:tmpl w:val="8B8CFE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2F85D6C"/>
    <w:multiLevelType w:val="hybridMultilevel"/>
    <w:tmpl w:val="81F2BB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6602002"/>
    <w:multiLevelType w:val="hybridMultilevel"/>
    <w:tmpl w:val="5D9CC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6B429B7"/>
    <w:multiLevelType w:val="hybridMultilevel"/>
    <w:tmpl w:val="FA5AD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783EA6"/>
    <w:multiLevelType w:val="hybridMultilevel"/>
    <w:tmpl w:val="6E6EE11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98369F6"/>
    <w:multiLevelType w:val="hybridMultilevel"/>
    <w:tmpl w:val="90A6B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86127A"/>
    <w:multiLevelType w:val="hybridMultilevel"/>
    <w:tmpl w:val="D1C86A0C"/>
    <w:lvl w:ilvl="0" w:tplc="A928137A">
      <w:start w:val="1"/>
      <w:numFmt w:val="bullet"/>
      <w:pStyle w:val="PCISO14001"/>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086C0B"/>
    <w:multiLevelType w:val="hybridMultilevel"/>
    <w:tmpl w:val="841A81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D0A4BB5"/>
    <w:multiLevelType w:val="hybridMultilevel"/>
    <w:tmpl w:val="5998725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FBF1BE0"/>
    <w:multiLevelType w:val="hybridMultilevel"/>
    <w:tmpl w:val="797C2A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2"/>
  </w:num>
  <w:num w:numId="4">
    <w:abstractNumId w:val="34"/>
  </w:num>
  <w:num w:numId="5">
    <w:abstractNumId w:val="37"/>
  </w:num>
  <w:num w:numId="6">
    <w:abstractNumId w:val="18"/>
  </w:num>
  <w:num w:numId="7">
    <w:abstractNumId w:val="30"/>
  </w:num>
  <w:num w:numId="8">
    <w:abstractNumId w:val="12"/>
  </w:num>
  <w:num w:numId="9">
    <w:abstractNumId w:val="7"/>
  </w:num>
  <w:num w:numId="10">
    <w:abstractNumId w:val="19"/>
  </w:num>
  <w:num w:numId="11">
    <w:abstractNumId w:val="8"/>
  </w:num>
  <w:num w:numId="12">
    <w:abstractNumId w:val="26"/>
  </w:num>
  <w:num w:numId="13">
    <w:abstractNumId w:val="29"/>
  </w:num>
  <w:num w:numId="14">
    <w:abstractNumId w:val="31"/>
  </w:num>
  <w:num w:numId="15">
    <w:abstractNumId w:val="4"/>
  </w:num>
  <w:num w:numId="16">
    <w:abstractNumId w:val="13"/>
  </w:num>
  <w:num w:numId="17">
    <w:abstractNumId w:val="38"/>
  </w:num>
  <w:num w:numId="18">
    <w:abstractNumId w:val="36"/>
  </w:num>
  <w:num w:numId="19">
    <w:abstractNumId w:val="15"/>
  </w:num>
  <w:num w:numId="20">
    <w:abstractNumId w:val="0"/>
  </w:num>
  <w:num w:numId="21">
    <w:abstractNumId w:val="27"/>
  </w:num>
  <w:num w:numId="22">
    <w:abstractNumId w:val="16"/>
  </w:num>
  <w:num w:numId="23">
    <w:abstractNumId w:val="11"/>
  </w:num>
  <w:num w:numId="24">
    <w:abstractNumId w:val="39"/>
  </w:num>
  <w:num w:numId="25">
    <w:abstractNumId w:val="40"/>
  </w:num>
  <w:num w:numId="26">
    <w:abstractNumId w:val="21"/>
  </w:num>
  <w:num w:numId="27">
    <w:abstractNumId w:val="25"/>
  </w:num>
  <w:num w:numId="28">
    <w:abstractNumId w:val="10"/>
  </w:num>
  <w:num w:numId="29">
    <w:abstractNumId w:val="3"/>
  </w:num>
  <w:num w:numId="30">
    <w:abstractNumId w:val="6"/>
  </w:num>
  <w:num w:numId="31">
    <w:abstractNumId w:val="22"/>
  </w:num>
  <w:num w:numId="32">
    <w:abstractNumId w:val="35"/>
  </w:num>
  <w:num w:numId="33">
    <w:abstractNumId w:val="1"/>
  </w:num>
  <w:num w:numId="34">
    <w:abstractNumId w:val="20"/>
  </w:num>
  <w:num w:numId="35">
    <w:abstractNumId w:val="17"/>
  </w:num>
  <w:num w:numId="36">
    <w:abstractNumId w:val="2"/>
  </w:num>
  <w:num w:numId="37">
    <w:abstractNumId w:val="41"/>
  </w:num>
  <w:num w:numId="38">
    <w:abstractNumId w:val="28"/>
  </w:num>
  <w:num w:numId="39">
    <w:abstractNumId w:val="14"/>
  </w:num>
  <w:num w:numId="40">
    <w:abstractNumId w:val="33"/>
  </w:num>
  <w:num w:numId="41">
    <w:abstractNumId w:val="23"/>
  </w:num>
  <w:num w:numId="42">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A7"/>
    <w:rsid w:val="00000C77"/>
    <w:rsid w:val="00002585"/>
    <w:rsid w:val="00023D6B"/>
    <w:rsid w:val="000357AC"/>
    <w:rsid w:val="00040BD9"/>
    <w:rsid w:val="000424ED"/>
    <w:rsid w:val="00044343"/>
    <w:rsid w:val="000559C1"/>
    <w:rsid w:val="0006752F"/>
    <w:rsid w:val="00067EB2"/>
    <w:rsid w:val="00071267"/>
    <w:rsid w:val="000855BB"/>
    <w:rsid w:val="000976BD"/>
    <w:rsid w:val="000A01D3"/>
    <w:rsid w:val="000A42A9"/>
    <w:rsid w:val="000A4CB8"/>
    <w:rsid w:val="000A5544"/>
    <w:rsid w:val="000B2DA0"/>
    <w:rsid w:val="000D4F34"/>
    <w:rsid w:val="000D6C89"/>
    <w:rsid w:val="000F1629"/>
    <w:rsid w:val="000F20F2"/>
    <w:rsid w:val="000F2B65"/>
    <w:rsid w:val="001061A9"/>
    <w:rsid w:val="00112CFD"/>
    <w:rsid w:val="00114FFE"/>
    <w:rsid w:val="00115CD2"/>
    <w:rsid w:val="00123795"/>
    <w:rsid w:val="0013034A"/>
    <w:rsid w:val="00133AD3"/>
    <w:rsid w:val="00135F5F"/>
    <w:rsid w:val="00140621"/>
    <w:rsid w:val="00141F51"/>
    <w:rsid w:val="00153E90"/>
    <w:rsid w:val="0015509F"/>
    <w:rsid w:val="00162061"/>
    <w:rsid w:val="001650BB"/>
    <w:rsid w:val="00170651"/>
    <w:rsid w:val="00174855"/>
    <w:rsid w:val="00176FB9"/>
    <w:rsid w:val="001835BD"/>
    <w:rsid w:val="0019538A"/>
    <w:rsid w:val="001A077F"/>
    <w:rsid w:val="001A44FA"/>
    <w:rsid w:val="001B32B8"/>
    <w:rsid w:val="001B5585"/>
    <w:rsid w:val="001C2589"/>
    <w:rsid w:val="001C5B83"/>
    <w:rsid w:val="001D0976"/>
    <w:rsid w:val="001E2D9D"/>
    <w:rsid w:val="001E3D4D"/>
    <w:rsid w:val="001E4B4C"/>
    <w:rsid w:val="001F0826"/>
    <w:rsid w:val="001F3541"/>
    <w:rsid w:val="001F4D64"/>
    <w:rsid w:val="001F76FA"/>
    <w:rsid w:val="00202F68"/>
    <w:rsid w:val="00227E16"/>
    <w:rsid w:val="00230356"/>
    <w:rsid w:val="00240408"/>
    <w:rsid w:val="00243D62"/>
    <w:rsid w:val="00250401"/>
    <w:rsid w:val="0025080E"/>
    <w:rsid w:val="00257CE2"/>
    <w:rsid w:val="00263706"/>
    <w:rsid w:val="00266E91"/>
    <w:rsid w:val="00277439"/>
    <w:rsid w:val="00281A59"/>
    <w:rsid w:val="00285F79"/>
    <w:rsid w:val="00286A04"/>
    <w:rsid w:val="00291EC4"/>
    <w:rsid w:val="002A7F28"/>
    <w:rsid w:val="002B170C"/>
    <w:rsid w:val="002B641E"/>
    <w:rsid w:val="002C38A2"/>
    <w:rsid w:val="002D1432"/>
    <w:rsid w:val="002D3FF6"/>
    <w:rsid w:val="002E2986"/>
    <w:rsid w:val="002F143F"/>
    <w:rsid w:val="002F4A4F"/>
    <w:rsid w:val="002F7653"/>
    <w:rsid w:val="002F7EFC"/>
    <w:rsid w:val="003010F2"/>
    <w:rsid w:val="00307903"/>
    <w:rsid w:val="0031176F"/>
    <w:rsid w:val="00342B44"/>
    <w:rsid w:val="00343636"/>
    <w:rsid w:val="00345D5E"/>
    <w:rsid w:val="00351160"/>
    <w:rsid w:val="003559B0"/>
    <w:rsid w:val="0036029C"/>
    <w:rsid w:val="00363E63"/>
    <w:rsid w:val="00367AC4"/>
    <w:rsid w:val="00370B55"/>
    <w:rsid w:val="00383A9A"/>
    <w:rsid w:val="0039362C"/>
    <w:rsid w:val="00395C46"/>
    <w:rsid w:val="00397B2F"/>
    <w:rsid w:val="003A5217"/>
    <w:rsid w:val="003B4A05"/>
    <w:rsid w:val="003C2BDE"/>
    <w:rsid w:val="003C3073"/>
    <w:rsid w:val="003D40F7"/>
    <w:rsid w:val="003D55FE"/>
    <w:rsid w:val="003E199E"/>
    <w:rsid w:val="003F09C6"/>
    <w:rsid w:val="003F7FDA"/>
    <w:rsid w:val="00405631"/>
    <w:rsid w:val="004108B1"/>
    <w:rsid w:val="00411929"/>
    <w:rsid w:val="004128A4"/>
    <w:rsid w:val="00414492"/>
    <w:rsid w:val="00417088"/>
    <w:rsid w:val="0044257E"/>
    <w:rsid w:val="00445826"/>
    <w:rsid w:val="00450A5C"/>
    <w:rsid w:val="00451183"/>
    <w:rsid w:val="004547FB"/>
    <w:rsid w:val="00456EEB"/>
    <w:rsid w:val="004626BB"/>
    <w:rsid w:val="00466F8B"/>
    <w:rsid w:val="00472C4F"/>
    <w:rsid w:val="00472DF8"/>
    <w:rsid w:val="004A6E00"/>
    <w:rsid w:val="004B43F5"/>
    <w:rsid w:val="004B4E72"/>
    <w:rsid w:val="004C1B22"/>
    <w:rsid w:val="004C1E6A"/>
    <w:rsid w:val="004C57D5"/>
    <w:rsid w:val="004C6DC8"/>
    <w:rsid w:val="004D4710"/>
    <w:rsid w:val="004E6A58"/>
    <w:rsid w:val="004F46A0"/>
    <w:rsid w:val="005011BB"/>
    <w:rsid w:val="00503E0D"/>
    <w:rsid w:val="005078B5"/>
    <w:rsid w:val="005157D9"/>
    <w:rsid w:val="00521D66"/>
    <w:rsid w:val="005236C6"/>
    <w:rsid w:val="00523E30"/>
    <w:rsid w:val="00527276"/>
    <w:rsid w:val="00534991"/>
    <w:rsid w:val="00543227"/>
    <w:rsid w:val="005441E3"/>
    <w:rsid w:val="0055775A"/>
    <w:rsid w:val="005749B4"/>
    <w:rsid w:val="00575203"/>
    <w:rsid w:val="005817CE"/>
    <w:rsid w:val="00591A8C"/>
    <w:rsid w:val="005A083D"/>
    <w:rsid w:val="005A4668"/>
    <w:rsid w:val="005A49F8"/>
    <w:rsid w:val="005B5356"/>
    <w:rsid w:val="005C1885"/>
    <w:rsid w:val="005C242D"/>
    <w:rsid w:val="005C2E90"/>
    <w:rsid w:val="005C5D71"/>
    <w:rsid w:val="005D4DFF"/>
    <w:rsid w:val="005D7884"/>
    <w:rsid w:val="005F34FF"/>
    <w:rsid w:val="005F3696"/>
    <w:rsid w:val="005F4EE0"/>
    <w:rsid w:val="005F54CA"/>
    <w:rsid w:val="00603DFC"/>
    <w:rsid w:val="00610B96"/>
    <w:rsid w:val="006140D7"/>
    <w:rsid w:val="006236F8"/>
    <w:rsid w:val="00623A2E"/>
    <w:rsid w:val="006252F2"/>
    <w:rsid w:val="00631CF8"/>
    <w:rsid w:val="00643BBE"/>
    <w:rsid w:val="00645716"/>
    <w:rsid w:val="00645FC8"/>
    <w:rsid w:val="00656E2F"/>
    <w:rsid w:val="00660C8B"/>
    <w:rsid w:val="00671AE7"/>
    <w:rsid w:val="00676F72"/>
    <w:rsid w:val="00686BF8"/>
    <w:rsid w:val="00695794"/>
    <w:rsid w:val="00695EE0"/>
    <w:rsid w:val="006A4B6C"/>
    <w:rsid w:val="006A72B5"/>
    <w:rsid w:val="006A7FCD"/>
    <w:rsid w:val="006B2711"/>
    <w:rsid w:val="006B6F02"/>
    <w:rsid w:val="006C3593"/>
    <w:rsid w:val="006D0FC6"/>
    <w:rsid w:val="006E7211"/>
    <w:rsid w:val="006F088A"/>
    <w:rsid w:val="006F62A1"/>
    <w:rsid w:val="00720590"/>
    <w:rsid w:val="0073056C"/>
    <w:rsid w:val="007342D1"/>
    <w:rsid w:val="0074000B"/>
    <w:rsid w:val="00745B33"/>
    <w:rsid w:val="00752B90"/>
    <w:rsid w:val="00753CAE"/>
    <w:rsid w:val="00754994"/>
    <w:rsid w:val="00757DEA"/>
    <w:rsid w:val="0077359C"/>
    <w:rsid w:val="00782BBE"/>
    <w:rsid w:val="0078707B"/>
    <w:rsid w:val="00797CF2"/>
    <w:rsid w:val="007B14BE"/>
    <w:rsid w:val="007B2884"/>
    <w:rsid w:val="007B289C"/>
    <w:rsid w:val="007C6AC8"/>
    <w:rsid w:val="007D19BC"/>
    <w:rsid w:val="007D4BD2"/>
    <w:rsid w:val="007D6686"/>
    <w:rsid w:val="007E12B5"/>
    <w:rsid w:val="007E3383"/>
    <w:rsid w:val="007F0AD8"/>
    <w:rsid w:val="00802070"/>
    <w:rsid w:val="008041BE"/>
    <w:rsid w:val="0081392E"/>
    <w:rsid w:val="00815B06"/>
    <w:rsid w:val="00833A79"/>
    <w:rsid w:val="00833D07"/>
    <w:rsid w:val="008376EC"/>
    <w:rsid w:val="00844B5F"/>
    <w:rsid w:val="00845D0A"/>
    <w:rsid w:val="00847D68"/>
    <w:rsid w:val="0086179E"/>
    <w:rsid w:val="00866B00"/>
    <w:rsid w:val="0086718C"/>
    <w:rsid w:val="0087043C"/>
    <w:rsid w:val="00875A85"/>
    <w:rsid w:val="008808C5"/>
    <w:rsid w:val="00882995"/>
    <w:rsid w:val="00885513"/>
    <w:rsid w:val="00887761"/>
    <w:rsid w:val="0089365A"/>
    <w:rsid w:val="008A05C3"/>
    <w:rsid w:val="008A4C41"/>
    <w:rsid w:val="008A4E94"/>
    <w:rsid w:val="008A5DE4"/>
    <w:rsid w:val="008B0C49"/>
    <w:rsid w:val="008B0DF8"/>
    <w:rsid w:val="008C0D11"/>
    <w:rsid w:val="008C0E35"/>
    <w:rsid w:val="008C3696"/>
    <w:rsid w:val="008C5EF6"/>
    <w:rsid w:val="008D2E47"/>
    <w:rsid w:val="008D68E5"/>
    <w:rsid w:val="008F2B9C"/>
    <w:rsid w:val="008F2D7C"/>
    <w:rsid w:val="009156DC"/>
    <w:rsid w:val="00916096"/>
    <w:rsid w:val="009301A5"/>
    <w:rsid w:val="00930D12"/>
    <w:rsid w:val="00933842"/>
    <w:rsid w:val="00944647"/>
    <w:rsid w:val="0094665C"/>
    <w:rsid w:val="00954534"/>
    <w:rsid w:val="00957FA8"/>
    <w:rsid w:val="00960262"/>
    <w:rsid w:val="00965A30"/>
    <w:rsid w:val="00976062"/>
    <w:rsid w:val="00984DF9"/>
    <w:rsid w:val="009877A2"/>
    <w:rsid w:val="009912E8"/>
    <w:rsid w:val="009917C6"/>
    <w:rsid w:val="00992071"/>
    <w:rsid w:val="00993C6C"/>
    <w:rsid w:val="009942B0"/>
    <w:rsid w:val="009B1FA3"/>
    <w:rsid w:val="009B4DFB"/>
    <w:rsid w:val="009B573F"/>
    <w:rsid w:val="009B6FA5"/>
    <w:rsid w:val="009B6FAD"/>
    <w:rsid w:val="009C39DE"/>
    <w:rsid w:val="009C53CD"/>
    <w:rsid w:val="009D2CCE"/>
    <w:rsid w:val="009D5139"/>
    <w:rsid w:val="009E25D3"/>
    <w:rsid w:val="009E630B"/>
    <w:rsid w:val="009F2E00"/>
    <w:rsid w:val="009F676D"/>
    <w:rsid w:val="00A01E5A"/>
    <w:rsid w:val="00A02A00"/>
    <w:rsid w:val="00A07894"/>
    <w:rsid w:val="00A123E2"/>
    <w:rsid w:val="00A22BF7"/>
    <w:rsid w:val="00A3376B"/>
    <w:rsid w:val="00A422ED"/>
    <w:rsid w:val="00A77BB7"/>
    <w:rsid w:val="00A82ADD"/>
    <w:rsid w:val="00A97E47"/>
    <w:rsid w:val="00AA7C4E"/>
    <w:rsid w:val="00AB4CD4"/>
    <w:rsid w:val="00AB55BE"/>
    <w:rsid w:val="00AD081A"/>
    <w:rsid w:val="00AD1907"/>
    <w:rsid w:val="00AD5557"/>
    <w:rsid w:val="00AE7CAE"/>
    <w:rsid w:val="00AF153D"/>
    <w:rsid w:val="00AF71A4"/>
    <w:rsid w:val="00AF7EEC"/>
    <w:rsid w:val="00B0102C"/>
    <w:rsid w:val="00B0219B"/>
    <w:rsid w:val="00B103E1"/>
    <w:rsid w:val="00B1708B"/>
    <w:rsid w:val="00B210F9"/>
    <w:rsid w:val="00B5090E"/>
    <w:rsid w:val="00B61683"/>
    <w:rsid w:val="00B6234A"/>
    <w:rsid w:val="00B73A5C"/>
    <w:rsid w:val="00B74A5F"/>
    <w:rsid w:val="00B76CC4"/>
    <w:rsid w:val="00B844BC"/>
    <w:rsid w:val="00B924F7"/>
    <w:rsid w:val="00B93E4A"/>
    <w:rsid w:val="00BA1117"/>
    <w:rsid w:val="00BA5398"/>
    <w:rsid w:val="00BA7438"/>
    <w:rsid w:val="00BB4AC9"/>
    <w:rsid w:val="00BC6809"/>
    <w:rsid w:val="00BD7093"/>
    <w:rsid w:val="00BE2644"/>
    <w:rsid w:val="00BF1DF6"/>
    <w:rsid w:val="00C0738E"/>
    <w:rsid w:val="00C075AD"/>
    <w:rsid w:val="00C10FA0"/>
    <w:rsid w:val="00C11821"/>
    <w:rsid w:val="00C12494"/>
    <w:rsid w:val="00C52E07"/>
    <w:rsid w:val="00C54615"/>
    <w:rsid w:val="00C62549"/>
    <w:rsid w:val="00C63A83"/>
    <w:rsid w:val="00C75860"/>
    <w:rsid w:val="00C83AAF"/>
    <w:rsid w:val="00C92C44"/>
    <w:rsid w:val="00C92EC9"/>
    <w:rsid w:val="00C9462D"/>
    <w:rsid w:val="00C9551F"/>
    <w:rsid w:val="00C96036"/>
    <w:rsid w:val="00CB285B"/>
    <w:rsid w:val="00CC2CBB"/>
    <w:rsid w:val="00CC6194"/>
    <w:rsid w:val="00CD2D61"/>
    <w:rsid w:val="00CD4492"/>
    <w:rsid w:val="00CE1257"/>
    <w:rsid w:val="00CE173E"/>
    <w:rsid w:val="00CF54DA"/>
    <w:rsid w:val="00D035FF"/>
    <w:rsid w:val="00D07699"/>
    <w:rsid w:val="00D153C0"/>
    <w:rsid w:val="00D23F83"/>
    <w:rsid w:val="00D3105A"/>
    <w:rsid w:val="00D438B7"/>
    <w:rsid w:val="00D46F94"/>
    <w:rsid w:val="00D62178"/>
    <w:rsid w:val="00D62A33"/>
    <w:rsid w:val="00D6525E"/>
    <w:rsid w:val="00D80C9E"/>
    <w:rsid w:val="00D90E7A"/>
    <w:rsid w:val="00D95038"/>
    <w:rsid w:val="00D95C32"/>
    <w:rsid w:val="00D97241"/>
    <w:rsid w:val="00D977FA"/>
    <w:rsid w:val="00D97854"/>
    <w:rsid w:val="00DA058D"/>
    <w:rsid w:val="00DA069C"/>
    <w:rsid w:val="00DA13A1"/>
    <w:rsid w:val="00DA1798"/>
    <w:rsid w:val="00DA29B6"/>
    <w:rsid w:val="00DA58E9"/>
    <w:rsid w:val="00DB1C4A"/>
    <w:rsid w:val="00DB320F"/>
    <w:rsid w:val="00DB7B76"/>
    <w:rsid w:val="00DB7FE0"/>
    <w:rsid w:val="00DC3D5C"/>
    <w:rsid w:val="00DC5AF1"/>
    <w:rsid w:val="00DC7CA7"/>
    <w:rsid w:val="00DD2685"/>
    <w:rsid w:val="00DD5363"/>
    <w:rsid w:val="00DE327B"/>
    <w:rsid w:val="00DE4DCD"/>
    <w:rsid w:val="00E00DA9"/>
    <w:rsid w:val="00E03DD4"/>
    <w:rsid w:val="00E146F3"/>
    <w:rsid w:val="00E169CE"/>
    <w:rsid w:val="00E17F0E"/>
    <w:rsid w:val="00E22D70"/>
    <w:rsid w:val="00E2489E"/>
    <w:rsid w:val="00E25F96"/>
    <w:rsid w:val="00E332DB"/>
    <w:rsid w:val="00E33DDE"/>
    <w:rsid w:val="00E64161"/>
    <w:rsid w:val="00E653B5"/>
    <w:rsid w:val="00E65F27"/>
    <w:rsid w:val="00E70933"/>
    <w:rsid w:val="00E93EFF"/>
    <w:rsid w:val="00EA4DEC"/>
    <w:rsid w:val="00EA555F"/>
    <w:rsid w:val="00EA6B4C"/>
    <w:rsid w:val="00EB56B9"/>
    <w:rsid w:val="00EC6096"/>
    <w:rsid w:val="00ED4877"/>
    <w:rsid w:val="00EE507F"/>
    <w:rsid w:val="00EE516B"/>
    <w:rsid w:val="00EF30BE"/>
    <w:rsid w:val="00F012A3"/>
    <w:rsid w:val="00F03FD9"/>
    <w:rsid w:val="00F06604"/>
    <w:rsid w:val="00F143B1"/>
    <w:rsid w:val="00F2128A"/>
    <w:rsid w:val="00F267C7"/>
    <w:rsid w:val="00F30669"/>
    <w:rsid w:val="00F34AFB"/>
    <w:rsid w:val="00F36386"/>
    <w:rsid w:val="00F461BA"/>
    <w:rsid w:val="00F47A25"/>
    <w:rsid w:val="00F517F2"/>
    <w:rsid w:val="00F80F39"/>
    <w:rsid w:val="00F8202D"/>
    <w:rsid w:val="00F83065"/>
    <w:rsid w:val="00F87FDB"/>
    <w:rsid w:val="00F913BE"/>
    <w:rsid w:val="00F93A03"/>
    <w:rsid w:val="00F95A76"/>
    <w:rsid w:val="00F9681D"/>
    <w:rsid w:val="00FA3DAB"/>
    <w:rsid w:val="00FB28F4"/>
    <w:rsid w:val="00FD1395"/>
    <w:rsid w:val="00FF3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FFEB8"/>
  <w15:chartTrackingRefBased/>
  <w15:docId w15:val="{E4E59A50-5596-4936-AB53-791C013D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Standaard">
    <w:name w:val="Normal"/>
    <w:qFormat/>
    <w:rsid w:val="000A42A9"/>
    <w:rPr>
      <w:rFonts w:ascii="Verdana" w:hAnsi="Verdana"/>
      <w:szCs w:val="24"/>
      <w:lang w:eastAsia="en-US"/>
    </w:rPr>
  </w:style>
  <w:style w:type="paragraph" w:styleId="Kop1">
    <w:name w:val="heading 1"/>
    <w:basedOn w:val="Standaard"/>
    <w:next w:val="Standaard"/>
    <w:qFormat/>
    <w:pPr>
      <w:keepNext/>
      <w:spacing w:before="100" w:beforeAutospacing="1" w:after="100" w:afterAutospacing="1"/>
      <w:outlineLvl w:val="0"/>
    </w:pPr>
    <w:rPr>
      <w:b/>
      <w:sz w:val="32"/>
    </w:rPr>
  </w:style>
  <w:style w:type="paragraph" w:styleId="Kop2">
    <w:name w:val="heading 2"/>
    <w:basedOn w:val="Standaard"/>
    <w:next w:val="Standaard"/>
    <w:qFormat/>
    <w:rsid w:val="005C2E90"/>
    <w:pPr>
      <w:keepNext/>
      <w:outlineLvl w:val="1"/>
    </w:pPr>
    <w:rPr>
      <w:b/>
      <w:sz w:val="24"/>
    </w:rPr>
  </w:style>
  <w:style w:type="paragraph" w:styleId="Kop3">
    <w:name w:val="heading 3"/>
    <w:basedOn w:val="Standaard"/>
    <w:next w:val="Standaard"/>
    <w:qFormat/>
    <w:pPr>
      <w:keepNext/>
      <w:outlineLvl w:val="2"/>
    </w:pPr>
    <w:rPr>
      <w:rFonts w:ascii="Arial" w:hAnsi="Arial"/>
      <w:b/>
      <w:bCs/>
      <w:sz w:val="16"/>
    </w:rPr>
  </w:style>
  <w:style w:type="paragraph" w:styleId="Kop4">
    <w:name w:val="heading 4"/>
    <w:basedOn w:val="Standaard"/>
    <w:next w:val="Standaard"/>
    <w:qFormat/>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Pr>
      <w:sz w:val="18"/>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1">
    <w:name w:val="toc 1"/>
    <w:basedOn w:val="Standaard"/>
    <w:next w:val="Standaard"/>
    <w:link w:val="Inhopg1Char"/>
    <w:autoRedefine/>
    <w:uiPriority w:val="39"/>
    <w:pPr>
      <w:ind w:left="426" w:hanging="426"/>
    </w:pPr>
    <w:rPr>
      <w:rFonts w:ascii="Arial" w:hAnsi="Arial"/>
      <w:b/>
    </w:rPr>
  </w:style>
  <w:style w:type="paragraph" w:styleId="Plattetekst">
    <w:name w:val="Body Text"/>
    <w:basedOn w:val="Standaard"/>
    <w:rPr>
      <w:color w:val="FF0000"/>
      <w:sz w:val="18"/>
    </w:rPr>
  </w:style>
  <w:style w:type="paragraph" w:styleId="Plattetekst2">
    <w:name w:val="Body Text 2"/>
    <w:basedOn w:val="Standaard"/>
    <w:rPr>
      <w:sz w:val="18"/>
    </w:rPr>
  </w:style>
  <w:style w:type="paragraph" w:styleId="Plattetekstinspringen">
    <w:name w:val="Body Text Indent"/>
    <w:basedOn w:val="Standaard"/>
    <w:pPr>
      <w:ind w:left="709"/>
    </w:pPr>
    <w:rPr>
      <w:rFonts w:ascii="Arial" w:hAnsi="Arial"/>
    </w:rPr>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Ballontekst">
    <w:name w:val="Balloon Text"/>
    <w:basedOn w:val="Standaard"/>
    <w:semiHidden/>
    <w:rPr>
      <w:rFonts w:ascii="Tahoma" w:hAnsi="Tahoma" w:cs="Tahoma"/>
      <w:sz w:val="16"/>
      <w:szCs w:val="16"/>
    </w:rPr>
  </w:style>
  <w:style w:type="paragraph" w:customStyle="1" w:styleId="Titelinheader">
    <w:name w:val="Titel in header"/>
    <w:basedOn w:val="Kop1"/>
    <w:rsid w:val="00F95A76"/>
    <w:rPr>
      <w:szCs w:val="20"/>
    </w:rPr>
  </w:style>
  <w:style w:type="paragraph" w:customStyle="1" w:styleId="tekstinheader">
    <w:name w:val="tekst in header"/>
    <w:basedOn w:val="Koptekst"/>
    <w:rsid w:val="00F95A76"/>
  </w:style>
  <w:style w:type="character" w:customStyle="1" w:styleId="KoptekstChar">
    <w:name w:val="Koptekst Char"/>
    <w:link w:val="Koptekst"/>
    <w:rsid w:val="00753CAE"/>
    <w:rPr>
      <w:rFonts w:ascii="Verdana" w:hAnsi="Verdana"/>
      <w:sz w:val="18"/>
      <w:szCs w:val="24"/>
      <w:lang w:eastAsia="en-US"/>
    </w:rPr>
  </w:style>
  <w:style w:type="table" w:styleId="Tabelraster">
    <w:name w:val="Table Grid"/>
    <w:basedOn w:val="Standaardtabel"/>
    <w:rsid w:val="00A7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4547FB"/>
    <w:pPr>
      <w:keepLines/>
      <w:spacing w:before="240" w:beforeAutospacing="0" w:after="0" w:afterAutospacing="0"/>
      <w:outlineLvl w:val="9"/>
    </w:pPr>
    <w:rPr>
      <w:rFonts w:asciiTheme="majorHAnsi" w:eastAsiaTheme="majorEastAsia" w:hAnsiTheme="majorHAnsi" w:cstheme="majorBidi"/>
      <w:b w:val="0"/>
      <w:color w:val="2E74B5" w:themeColor="accent1" w:themeShade="BF"/>
      <w:szCs w:val="32"/>
    </w:rPr>
  </w:style>
  <w:style w:type="table" w:styleId="Tabelthema">
    <w:name w:val="Table Theme"/>
    <w:basedOn w:val="Standaardtabel"/>
    <w:rsid w:val="0045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4547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CISO9001">
    <w:name w:val="PC ISO9001"/>
    <w:basedOn w:val="Standaard"/>
    <w:autoRedefine/>
    <w:qFormat/>
    <w:rsid w:val="004547FB"/>
    <w:pPr>
      <w:numPr>
        <w:numId w:val="22"/>
      </w:numPr>
    </w:pPr>
    <w:rPr>
      <w:i/>
    </w:rPr>
  </w:style>
  <w:style w:type="paragraph" w:customStyle="1" w:styleId="PCISO14001">
    <w:name w:val="PC ISO14001"/>
    <w:basedOn w:val="Standaard"/>
    <w:autoRedefine/>
    <w:qFormat/>
    <w:rsid w:val="004547FB"/>
    <w:pPr>
      <w:numPr>
        <w:numId w:val="17"/>
      </w:numPr>
      <w:ind w:left="426" w:hanging="426"/>
    </w:pPr>
    <w:rPr>
      <w:rFonts w:cs="Arial"/>
      <w:color w:val="538135"/>
      <w:szCs w:val="20"/>
    </w:rPr>
  </w:style>
  <w:style w:type="paragraph" w:customStyle="1" w:styleId="PCVCA">
    <w:name w:val="PC VCA"/>
    <w:basedOn w:val="Standaard"/>
    <w:link w:val="PCVCAChar"/>
    <w:autoRedefine/>
    <w:qFormat/>
    <w:rsid w:val="004547FB"/>
    <w:pPr>
      <w:numPr>
        <w:numId w:val="8"/>
      </w:numPr>
    </w:pPr>
    <w:rPr>
      <w:rFonts w:cs="Arial"/>
      <w:i/>
      <w:szCs w:val="20"/>
    </w:rPr>
  </w:style>
  <w:style w:type="paragraph" w:customStyle="1" w:styleId="PCISO27001">
    <w:name w:val="PC ISO27001"/>
    <w:basedOn w:val="Standaard"/>
    <w:link w:val="PCISO27001Char"/>
    <w:qFormat/>
    <w:rsid w:val="004547FB"/>
    <w:pPr>
      <w:ind w:left="360" w:hanging="360"/>
    </w:pPr>
    <w:rPr>
      <w:color w:val="FFC000"/>
    </w:rPr>
  </w:style>
  <w:style w:type="character" w:customStyle="1" w:styleId="PCVCAChar">
    <w:name w:val="PC VCA Char"/>
    <w:link w:val="PCVCA"/>
    <w:rsid w:val="004547FB"/>
    <w:rPr>
      <w:rFonts w:ascii="Verdana" w:hAnsi="Verdana" w:cs="Arial"/>
      <w:i/>
      <w:lang w:eastAsia="en-US"/>
    </w:rPr>
  </w:style>
  <w:style w:type="paragraph" w:customStyle="1" w:styleId="Stijl1">
    <w:name w:val="Stijl1"/>
    <w:basedOn w:val="Inhopg1"/>
    <w:link w:val="Stijl1Char"/>
    <w:qFormat/>
    <w:rsid w:val="004547FB"/>
    <w:pPr>
      <w:tabs>
        <w:tab w:val="right" w:leader="dot" w:pos="9628"/>
      </w:tabs>
    </w:pPr>
    <w:rPr>
      <w:rFonts w:ascii="Verdana" w:hAnsi="Verdana"/>
      <w:noProof/>
    </w:rPr>
  </w:style>
  <w:style w:type="character" w:customStyle="1" w:styleId="PCISO27001Char">
    <w:name w:val="PC ISO27001 Char"/>
    <w:link w:val="PCISO27001"/>
    <w:rsid w:val="004547FB"/>
    <w:rPr>
      <w:rFonts w:ascii="Verdana" w:hAnsi="Verdana"/>
      <w:color w:val="FFC000"/>
      <w:szCs w:val="24"/>
      <w:lang w:eastAsia="en-US"/>
    </w:rPr>
  </w:style>
  <w:style w:type="character" w:customStyle="1" w:styleId="Inhopg1Char">
    <w:name w:val="Inhopg 1 Char"/>
    <w:link w:val="Inhopg1"/>
    <w:uiPriority w:val="39"/>
    <w:rsid w:val="004547FB"/>
    <w:rPr>
      <w:rFonts w:ascii="Arial" w:hAnsi="Arial"/>
      <w:b/>
      <w:szCs w:val="24"/>
      <w:lang w:eastAsia="en-US"/>
    </w:rPr>
  </w:style>
  <w:style w:type="character" w:customStyle="1" w:styleId="Stijl1Char">
    <w:name w:val="Stijl1 Char"/>
    <w:link w:val="Stijl1"/>
    <w:rsid w:val="004547FB"/>
    <w:rPr>
      <w:rFonts w:ascii="Verdana" w:hAnsi="Verdana"/>
      <w:b/>
      <w:noProof/>
      <w:szCs w:val="24"/>
      <w:lang w:eastAsia="en-US"/>
    </w:rPr>
  </w:style>
  <w:style w:type="paragraph" w:styleId="Inhopg2">
    <w:name w:val="toc 2"/>
    <w:basedOn w:val="Standaard"/>
    <w:next w:val="Standaard"/>
    <w:autoRedefine/>
    <w:rsid w:val="004547FB"/>
    <w:pPr>
      <w:ind w:left="200"/>
    </w:pPr>
  </w:style>
  <w:style w:type="character" w:styleId="Vermelding">
    <w:name w:val="Mention"/>
    <w:basedOn w:val="Standaardalinea-lettertype"/>
    <w:uiPriority w:val="99"/>
    <w:semiHidden/>
    <w:unhideWhenUsed/>
    <w:rsid w:val="0086718C"/>
    <w:rPr>
      <w:color w:val="2B579A"/>
      <w:shd w:val="clear" w:color="auto" w:fill="E6E6E6"/>
    </w:rPr>
  </w:style>
  <w:style w:type="character" w:styleId="Onopgelostemelding">
    <w:name w:val="Unresolved Mention"/>
    <w:basedOn w:val="Standaardalinea-lettertype"/>
    <w:uiPriority w:val="99"/>
    <w:semiHidden/>
    <w:unhideWhenUsed/>
    <w:rsid w:val="0041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74214">
      <w:bodyDiv w:val="1"/>
      <w:marLeft w:val="0"/>
      <w:marRight w:val="0"/>
      <w:marTop w:val="0"/>
      <w:marBottom w:val="0"/>
      <w:divBdr>
        <w:top w:val="none" w:sz="0" w:space="0" w:color="auto"/>
        <w:left w:val="none" w:sz="0" w:space="0" w:color="auto"/>
        <w:bottom w:val="none" w:sz="0" w:space="0" w:color="auto"/>
        <w:right w:val="none" w:sz="0" w:space="0" w:color="auto"/>
      </w:divBdr>
    </w:div>
    <w:div w:id="814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kg-klachten.nl/4-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A191-3293-4A8D-8FA0-6D3BEE13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ISO9001 handboek</vt:lpstr>
    </vt:vector>
  </TitlesOfParts>
  <Company>Patagonia</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ISO9001 handboek</dc:title>
  <dc:subject>ISO9001</dc:subject>
  <dc:creator>Bart Paesie</dc:creator>
  <cp:keywords/>
  <dc:description>Patagonia Consultants B.V._x000d_
Boshoek 7_x000d_
3332 KA Zwijndrecht	T 088-3366666_x000d_
F 078-6209936_x000d_
E info@patagonia-bv.com	W www.patagonia-bv.com</dc:description>
  <cp:lastModifiedBy>Hanneke Legters</cp:lastModifiedBy>
  <cp:revision>2</cp:revision>
  <cp:lastPrinted>2016-09-12T11:26:00Z</cp:lastPrinted>
  <dcterms:created xsi:type="dcterms:W3CDTF">2019-02-06T14:21:00Z</dcterms:created>
  <dcterms:modified xsi:type="dcterms:W3CDTF">2019-02-06T14:21:00Z</dcterms:modified>
</cp:coreProperties>
</file>